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Гусь-Хрустальный, Владимирская область, г. Гусь-Хрустальный, ул. Вокзальная,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Лиски, Воронежская область, г. Лиски, ул. Коммунистическая,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МУП «Кантемировское ПАП», Воронежская обл., п. Кантемировка, ул. Победы, д. 39-а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Гусь-Хрустальному №1"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Старых Большевиков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17Н-80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Шабулина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Буракова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Буракова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Шабулина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17Н-80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Старых Большевиков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Гусь-Хрустальному №1"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